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EF9FB" w14:textId="17F0C005" w:rsidR="00F75CF2" w:rsidRPr="00F75CF2" w:rsidRDefault="00E10097" w:rsidP="00F75CF2">
      <w:pPr>
        <w:spacing w:before="240" w:after="240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75C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Затверджено Етичним Комітетом </w:t>
      </w:r>
      <w:r w:rsidR="00F75CF2" w:rsidRPr="00F75C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УПС</w:t>
      </w:r>
      <w:r w:rsidR="00F75C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F75CF2" w:rsidRPr="00F75C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Протокол № 3 від 26.05.2022</w:t>
      </w:r>
    </w:p>
    <w:p w14:paraId="6F0D6F47" w14:textId="4AC67D54" w:rsidR="00A21154" w:rsidRPr="00B474B8" w:rsidRDefault="00A21154" w:rsidP="00A21154">
      <w:pPr>
        <w:spacing w:before="240" w:after="240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B474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Положення про розгляд звернень щодо порушень етичних принципів.</w:t>
      </w:r>
    </w:p>
    <w:p w14:paraId="7172DEB7" w14:textId="77777777" w:rsidR="00A21154" w:rsidRPr="00B474B8" w:rsidRDefault="00A21154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Звернення до Етичного комітету подаються виключно з питань порушення етичної поведінки у професійній діяльності члена УПС.</w:t>
      </w:r>
    </w:p>
    <w:p w14:paraId="5ED71049" w14:textId="77777777" w:rsidR="00A21154" w:rsidRPr="00B474B8" w:rsidRDefault="00A21154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Етичний комітет розглядає два види звернень:</w:t>
      </w:r>
    </w:p>
    <w:p w14:paraId="7B989975" w14:textId="77777777" w:rsidR="00A21154" w:rsidRPr="00B474B8" w:rsidRDefault="00A21154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Скарга на порушення етичних принципів у психотерапевтичному процесі - може бути подана безпосереднім учасником психотерапевтичного процесу (клієнтом, пацієнтом, аналізантом, супервізантом, учасником дослідження) або уповноваженою особою, яка внесена в психотерапевтичний контракт (батьками дитини або опікуном недієздатної особи).</w:t>
      </w:r>
    </w:p>
    <w:p w14:paraId="28440EA6" w14:textId="77777777" w:rsidR="00A21154" w:rsidRPr="00B474B8" w:rsidRDefault="00A21154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Запит на роз’яснення етичності поведінки психоаналітика/психоаналітичного психотерапевта у публічному просторі - може бути поданий будь якою третьою стороною: приватною особою або організацією, групою осіб, тощо.</w:t>
      </w:r>
    </w:p>
    <w:p w14:paraId="55F2B492" w14:textId="77777777" w:rsidR="00A21154" w:rsidRPr="00B474B8" w:rsidRDefault="00A21154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Звернення подається на адресу секретаря Етичного комітету у письмовій формі (на паперовому або електронному носії) за підписом автора, із зазначенням телефо</w:t>
      </w: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і електронної пошти для листування. Анонімні звернення не беруться до уваги.</w:t>
      </w:r>
    </w:p>
    <w:p w14:paraId="5B061CB4" w14:textId="77777777" w:rsidR="00A21154" w:rsidRPr="00B474B8" w:rsidRDefault="00A21154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зверненні повинні бути вказані: П.І.Б. члена УПС, який, на думку заявника, порушив вимоги Етичного кодексу; чітко описані факти, дії, обставини та докази неетичної поведінки, а також, якщо це можливо, вказані принципи, які були порушені. Звернення, що не містять фактів та доказів,  не беруться до уваги.</w:t>
      </w:r>
    </w:p>
    <w:p w14:paraId="1488132A" w14:textId="77777777" w:rsidR="00A21154" w:rsidRPr="00B474B8" w:rsidRDefault="00A21154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Заявник повинен вказати, що згоден на використання наданої</w:t>
      </w:r>
      <w:r w:rsidRPr="00B474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інформації для розгляду Етичним комітетом та на надан</w:t>
      </w: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копій скарги і причетної до неї інформації особі, про яку йде мова в заяві.</w:t>
      </w:r>
    </w:p>
    <w:p w14:paraId="4353E9B4" w14:textId="77777777" w:rsidR="00A21154" w:rsidRPr="00B474B8" w:rsidRDefault="00A21154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Етичний комітет не розглядає заяв колег, які працюють в одній організації, на предмет їх організаційних відносин, але може розглянути порушення стандартів Етичного кодексу в провадженні професійній діяльності в цій організації.</w:t>
      </w:r>
    </w:p>
    <w:p w14:paraId="0539881E" w14:textId="77777777" w:rsidR="00A21154" w:rsidRPr="00B474B8" w:rsidRDefault="00A21154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Процедура розгляду скарги/звернення:</w:t>
      </w:r>
    </w:p>
    <w:p w14:paraId="0B27A5B1" w14:textId="77777777" w:rsidR="00A21154" w:rsidRPr="00B474B8" w:rsidRDefault="00A21154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5.1. Комітет з Етики визначає, чи заслуговує звернення спеціального розгляду.  Якщо Етичний комітет відхиляє звернення, то позивач і відповідач повинні бути повідомлені про це.  Якщо звернення вимагає подальшого розгляду відповідно до формальної процедури, відповідач також повинен бути повідомлений про це, і йому має бути надано право бути вислуханим.</w:t>
      </w:r>
    </w:p>
    <w:p w14:paraId="0B0C3306" w14:textId="77777777" w:rsidR="00A21154" w:rsidRPr="00B474B8" w:rsidRDefault="00A21154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5.1.1. Відповідачу надаються такі права:</w:t>
      </w:r>
    </w:p>
    <w:p w14:paraId="3DC7EFB2" w14:textId="77777777" w:rsidR="00762DC9" w:rsidRPr="00762DC9" w:rsidRDefault="00A21154" w:rsidP="00762DC9">
      <w:pPr>
        <w:pStyle w:val="a3"/>
        <w:numPr>
          <w:ilvl w:val="0"/>
          <w:numId w:val="4"/>
        </w:numPr>
        <w:spacing w:before="240"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можливість мати повну обізнаність щодо змісту скарги/запиту;</w:t>
      </w:r>
    </w:p>
    <w:p w14:paraId="2DB18E18" w14:textId="6E6F4571" w:rsidR="00A21154" w:rsidRPr="00762DC9" w:rsidRDefault="00A21154" w:rsidP="00762DC9">
      <w:pPr>
        <w:pStyle w:val="a3"/>
        <w:numPr>
          <w:ilvl w:val="0"/>
          <w:numId w:val="4"/>
        </w:numPr>
        <w:spacing w:before="240" w:after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перевірку і порівняння фактів, викладених у скарзі/запиті заявника;</w:t>
      </w:r>
    </w:p>
    <w:p w14:paraId="0FA4FFDF" w14:textId="04F79062" w:rsidR="00A21154" w:rsidRPr="00762DC9" w:rsidRDefault="00A21154" w:rsidP="00762DC9">
      <w:pPr>
        <w:pStyle w:val="a3"/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76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отримати повідомлення (SMS або по електронній пошті) не менше ніж за 10 календарних днів про дату, місце і час розгляду звернення.</w:t>
      </w:r>
    </w:p>
    <w:p w14:paraId="47F8B69F" w14:textId="1E680ED5" w:rsidR="00A21154" w:rsidRPr="00762DC9" w:rsidRDefault="00A21154" w:rsidP="00762DC9">
      <w:pPr>
        <w:pStyle w:val="a3"/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76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робити письмові записи під час процесу розгляду скарги/запиту;</w:t>
      </w:r>
    </w:p>
    <w:p w14:paraId="2B82DCD6" w14:textId="3DE2E71A" w:rsidR="00A21154" w:rsidRPr="00762DC9" w:rsidRDefault="00A21154" w:rsidP="00762DC9">
      <w:pPr>
        <w:pStyle w:val="a3"/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  <w:lang w:eastAsia="ru-RU"/>
        </w:rPr>
      </w:pPr>
      <w:r w:rsidRPr="00762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отримати рішення та/або рекомендації Етичного комітету в письмовому вигляді, що включають обгрунтовані причини рішення.</w:t>
      </w:r>
    </w:p>
    <w:p w14:paraId="565EC6DF" w14:textId="608A2C14" w:rsidR="00A21154" w:rsidRPr="00762DC9" w:rsidRDefault="00A21154" w:rsidP="00762DC9">
      <w:pPr>
        <w:pStyle w:val="a3"/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62DC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подати апеляцію на ухвалене рішення.</w:t>
      </w:r>
    </w:p>
    <w:p w14:paraId="27540B3B" w14:textId="7CD55074" w:rsidR="00A21154" w:rsidRPr="00B474B8" w:rsidRDefault="00A21154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5.2. У разі потреб</w:t>
      </w:r>
      <w:r w:rsidR="00C26230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и Комітет має право залучати до етичної експертизи незалежних експертів</w:t>
      </w:r>
      <w:r w:rsidR="007B7CB7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, з дотриманням конфіденційності, </w:t>
      </w:r>
      <w:r w:rsidR="00C26230">
        <w:rPr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без права вирішального голосу.</w:t>
      </w:r>
    </w:p>
    <w:p w14:paraId="0D003DA5" w14:textId="1FEB3B2B" w:rsidR="00A21154" w:rsidRDefault="00A21154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262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Після повного і неупередженого розгляду скарги/запиту і всіх наявних даних, представлених на слуханні, Етичний комітет повинен прийти до остаточного рішення.  У разі рівномірного розподілу голосів вирішальним є голос Голови ЕК.</w:t>
      </w:r>
    </w:p>
    <w:p w14:paraId="1E49AC60" w14:textId="1EE1F85A" w:rsidR="00977E25" w:rsidRDefault="00977E25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Комітету повинно містити чітко сформульовані факти порушення етичної поведінки </w:t>
      </w:r>
      <w:r w:rsidR="00C93E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відповідача та включати заходи впливу, які необхідно здійснити для вирішення питання порушення етичної поведінки.</w:t>
      </w:r>
    </w:p>
    <w:p w14:paraId="5E014912" w14:textId="0C178FBF" w:rsidR="00C93E7F" w:rsidRPr="00B474B8" w:rsidRDefault="006D6E76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Оригінал протоколу засідання та рішення Ком</w:t>
      </w:r>
      <w:r w:rsidR="00740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ітету за поданою скаргою надаються  до Президента УПС, копія рішення </w:t>
      </w:r>
      <w:r w:rsidR="002730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надсилається</w:t>
      </w:r>
      <w:r w:rsidR="007402F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Заявнику та</w:t>
      </w:r>
      <w:r w:rsidR="002730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9058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="002730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Оскаржуваної особ</w:t>
      </w:r>
      <w:r w:rsidR="009058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27309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5D49943E" w14:textId="5FB971C3" w:rsidR="00A21154" w:rsidRPr="00B474B8" w:rsidRDefault="00A21154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262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Рішення за скаргою можуть бути такими:</w:t>
      </w:r>
    </w:p>
    <w:p w14:paraId="6AC8FC4B" w14:textId="77777777" w:rsidR="00A21154" w:rsidRPr="00B474B8" w:rsidRDefault="00A21154" w:rsidP="00A21154">
      <w:pPr>
        <w:numPr>
          <w:ilvl w:val="0"/>
          <w:numId w:val="2"/>
        </w:numPr>
        <w:spacing w:before="240"/>
        <w:ind w:left="927"/>
        <w:jc w:val="both"/>
        <w:textAlignment w:val="baseline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B474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Виправдання, якщо вина члена УПС не встановлена ​​через те, що докази не підтверджують факт порушення професійної етики.</w:t>
      </w:r>
    </w:p>
    <w:p w14:paraId="3B83A70F" w14:textId="77777777" w:rsidR="00A21154" w:rsidRPr="00B474B8" w:rsidRDefault="00A21154" w:rsidP="00A21154">
      <w:pPr>
        <w:numPr>
          <w:ilvl w:val="0"/>
          <w:numId w:val="2"/>
        </w:numPr>
        <w:ind w:left="927"/>
        <w:jc w:val="both"/>
        <w:textAlignment w:val="baseline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B474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Відхилення скарги зі збереженням права на наступні пред'явлення з тієї ж підстави — якщо вирішення питання зараз неможливе через недостатність доказів або процедурних порушень.</w:t>
      </w:r>
    </w:p>
    <w:p w14:paraId="44ACADCF" w14:textId="77777777" w:rsidR="00A21154" w:rsidRPr="00B474B8" w:rsidRDefault="00A21154" w:rsidP="00A21154">
      <w:pPr>
        <w:numPr>
          <w:ilvl w:val="0"/>
          <w:numId w:val="2"/>
        </w:numPr>
        <w:ind w:left="927"/>
        <w:jc w:val="both"/>
        <w:textAlignment w:val="baseline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B474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Попередження, в якому викладаються етичні зауваження з приводу поведінки, що ставиться у вину, та пропозиції щодо необхідності </w:t>
      </w:r>
      <w:r w:rsidRPr="00B474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lastRenderedPageBreak/>
        <w:t>навчання, проходження особою додаткової супервізії або/та індивідуальної психотерапії, або іншим заходам щодо усунення зауважень. </w:t>
      </w:r>
    </w:p>
    <w:p w14:paraId="2F94C35B" w14:textId="77777777" w:rsidR="00A21154" w:rsidRPr="00B474B8" w:rsidRDefault="00A21154" w:rsidP="00A21154">
      <w:pPr>
        <w:numPr>
          <w:ilvl w:val="0"/>
          <w:numId w:val="2"/>
        </w:numPr>
        <w:ind w:left="927"/>
        <w:jc w:val="both"/>
        <w:textAlignment w:val="baseline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B474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Засудження, з вживанням заходів щодо усунення етичних зауважень. </w:t>
      </w:r>
    </w:p>
    <w:p w14:paraId="791735C6" w14:textId="77777777" w:rsidR="00A21154" w:rsidRPr="00B474B8" w:rsidRDefault="00A21154" w:rsidP="00A21154">
      <w:pPr>
        <w:numPr>
          <w:ilvl w:val="0"/>
          <w:numId w:val="2"/>
        </w:numPr>
        <w:ind w:left="927"/>
        <w:jc w:val="both"/>
        <w:textAlignment w:val="baseline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B474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Зупинення членства в УПС.  Діє протягом обумовленого строку, що не може перевищувати трьох років з дати набуття ним чинності.</w:t>
      </w:r>
    </w:p>
    <w:p w14:paraId="0A76E438" w14:textId="77777777" w:rsidR="00A21154" w:rsidRPr="00B474B8" w:rsidRDefault="00A21154" w:rsidP="00A21154">
      <w:pPr>
        <w:numPr>
          <w:ilvl w:val="0"/>
          <w:numId w:val="2"/>
        </w:numPr>
        <w:ind w:left="927"/>
        <w:jc w:val="both"/>
        <w:textAlignment w:val="baseline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B474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Усунення членства в УПС.  Повторні заявки на членство в УПС не приймаються до розгляду протягом п'яти років від дати усунення.</w:t>
      </w:r>
    </w:p>
    <w:p w14:paraId="0E1DF26B" w14:textId="77777777" w:rsidR="00A21154" w:rsidRPr="00B474B8" w:rsidRDefault="00A21154" w:rsidP="00A21154">
      <w:pPr>
        <w:numPr>
          <w:ilvl w:val="0"/>
          <w:numId w:val="3"/>
        </w:numPr>
        <w:spacing w:after="240"/>
        <w:ind w:left="927"/>
        <w:jc w:val="both"/>
        <w:textAlignment w:val="baseline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B474B8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Повне й необоротне виключення з організації.</w:t>
      </w:r>
    </w:p>
    <w:p w14:paraId="2DE99D95" w14:textId="77777777" w:rsidR="00A21154" w:rsidRPr="00B474B8" w:rsidRDefault="00A21154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 психоаналітик/психоаналітичний психотерапевт свідомо і навмисно порушує етичні стандарти, встановлені Етичним кодексом УПС, він в обов'язковому порядку направляється на роботу з супервизором/психоаналітиком.</w:t>
      </w:r>
    </w:p>
    <w:p w14:paraId="764F2522" w14:textId="77777777" w:rsidR="00A21154" w:rsidRPr="00B474B8" w:rsidRDefault="00A21154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УПС, щодо якого Етичним комітетом були прийняті повторні заходи, направляється на додаткове навчання до супервізора на термін, який визначається Етичним комітетом</w:t>
      </w:r>
      <w:r w:rsidRPr="00B474B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окремо для кожного конкретного випадку.</w:t>
      </w:r>
    </w:p>
    <w:p w14:paraId="5550788B" w14:textId="77777777" w:rsidR="00A21154" w:rsidRPr="00B474B8" w:rsidRDefault="00A21154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Виключення з Членів УПС означає, що член асоціації втрачає право називатися членом УПС і заявляти про себе як про професіонала даної організації.</w:t>
      </w:r>
    </w:p>
    <w:p w14:paraId="0B2D5B9E" w14:textId="77777777" w:rsidR="00A21154" w:rsidRPr="00B474B8" w:rsidRDefault="00A21154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Засудження та санкції, що ведуть до виключення психоаналітика/психотерапевта з лав УПС, включають в себе конфіскацію всіх внесених членських внесків.</w:t>
      </w:r>
    </w:p>
    <w:p w14:paraId="66207E2F" w14:textId="1CC83258" w:rsidR="00A21154" w:rsidRPr="00B474B8" w:rsidRDefault="00A21154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C262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Конфіденційність і відкритість розгляду звернень:</w:t>
      </w:r>
    </w:p>
    <w:p w14:paraId="0795BD59" w14:textId="77777777" w:rsidR="00A21154" w:rsidRPr="00B474B8" w:rsidRDefault="00A21154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 будь-якого звернення (скарги або запиту) відбувається на умовах повної конфіденційності. Вся інформація щодо змісту скарги/запиту на неетичну поведінку фахівця та її розгляду, записи процедури розгляду, винесених рішень, та інша пов’язана інформація повинні зберігатися в умовах повної конфіденційності.</w:t>
      </w:r>
    </w:p>
    <w:p w14:paraId="168DC4DE" w14:textId="1FA3F958" w:rsidR="00A21154" w:rsidRPr="00905830" w:rsidRDefault="00A21154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запиту на роз’яснення етичності поведінки психоаналітика/психоаналітичного психотерапевта у публічному просторі у разі винесення рішення про наявність порушення етичних принципів Етичний комітет готує та публікує на сайті та на сторінках у соцмережах УПС узагальнене роз’яснення щодо неприпустимості подібних проявів, але без зазначення особистих даних як особи, що зверталася, так і психоаналітика/психоаналітичного терапевта, щодо дій якого проводився розгляд.</w:t>
      </w:r>
      <w:r w:rsidR="0090583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7894418A" w14:textId="363569D8" w:rsidR="00905830" w:rsidRDefault="00905830" w:rsidP="00905830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6. Розгляд апеляцій.</w:t>
      </w:r>
    </w:p>
    <w:p w14:paraId="1FE8F9E7" w14:textId="024ABE12" w:rsidR="00AA5CCD" w:rsidRDefault="00905830" w:rsidP="00AA5CCD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6.1.  У разі незгоди з рішенням Етичного Комітету </w:t>
      </w:r>
      <w:r w:rsidR="00516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зацікавлена сторона (Заявник або Оскаржувана особа) може подати апеляцію, але не пізніше </w:t>
      </w:r>
      <w:r w:rsidR="007B7C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ніж </w:t>
      </w:r>
      <w:r w:rsidR="00516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30 днів з моменту ознайомлення з рішенням Комітету щодо даного питання. При поданні апеляції має бути зазначена причина </w:t>
      </w:r>
      <w:r w:rsidR="00056D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апеляції</w:t>
      </w:r>
      <w:r w:rsidR="005165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50C57924" w14:textId="1EED8886" w:rsidR="005165DF" w:rsidRPr="00AA5CCD" w:rsidRDefault="00AA5CCD" w:rsidP="00525F58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6.2. </w:t>
      </w:r>
      <w:r w:rsidRPr="00AA5CC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Апеляція подається на ім'я голови Етичного Комітету, як</w:t>
      </w:r>
      <w:r w:rsidR="007B7CB7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AA5C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повин</w:t>
      </w:r>
      <w:r w:rsidR="007B7CB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Pr="00AA5C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доручити перегляд скарги під час найближчого засідання Комітету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AA5CC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разі відсутності нових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 w:rsidRPr="00AA5CCD">
        <w:rPr>
          <w:rFonts w:ascii="Times New Roman" w:hAnsi="Times New Roman" w:cs="Times New Roman"/>
          <w:color w:val="000000"/>
          <w:sz w:val="28"/>
          <w:szCs w:val="28"/>
          <w:lang w:val="uk-UA"/>
        </w:rPr>
        <w:t>актів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AA5CCD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щодо апеляції приймає Президент Організації</w:t>
      </w:r>
      <w:r w:rsidR="00525F5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4BE67DB" w14:textId="56522969" w:rsidR="007F2922" w:rsidRPr="007F2922" w:rsidRDefault="007F2922" w:rsidP="00905830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6.3. Рішення Комітету, сформульоване після розгляду апеляції, є остаточним і повторній апеляції не підлягає.</w:t>
      </w:r>
    </w:p>
    <w:p w14:paraId="2E388EED" w14:textId="6AA34C88" w:rsidR="00905830" w:rsidRPr="00B474B8" w:rsidRDefault="00905830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57C641B4" w14:textId="77777777" w:rsidR="00A21154" w:rsidRPr="00B474B8" w:rsidRDefault="00A21154" w:rsidP="00A21154">
      <w:pPr>
        <w:rPr>
          <w:rFonts w:ascii="Times New Roman" w:eastAsia="Times New Roman" w:hAnsi="Times New Roman" w:cs="Times New Roman"/>
          <w:lang w:eastAsia="ru-RU"/>
        </w:rPr>
      </w:pPr>
    </w:p>
    <w:p w14:paraId="6BD3740C" w14:textId="77777777" w:rsidR="00A21154" w:rsidRPr="00B474B8" w:rsidRDefault="00A21154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2A17F283" w14:textId="77777777" w:rsidR="00A21154" w:rsidRPr="00B474B8" w:rsidRDefault="00A21154" w:rsidP="00A21154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67BBFBC7" w14:textId="4740213A" w:rsidR="001C0AE5" w:rsidRPr="00C26230" w:rsidRDefault="00A21154" w:rsidP="00C26230">
      <w:pPr>
        <w:spacing w:before="240" w:after="24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7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1C0AE5" w:rsidRPr="00C26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CD1"/>
    <w:multiLevelType w:val="multilevel"/>
    <w:tmpl w:val="2054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095E30"/>
    <w:multiLevelType w:val="multilevel"/>
    <w:tmpl w:val="333E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4242C7"/>
    <w:multiLevelType w:val="hybridMultilevel"/>
    <w:tmpl w:val="210C2E2A"/>
    <w:lvl w:ilvl="0" w:tplc="460CA43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D2735"/>
    <w:multiLevelType w:val="multilevel"/>
    <w:tmpl w:val="9458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54"/>
    <w:rsid w:val="00056D88"/>
    <w:rsid w:val="000957AE"/>
    <w:rsid w:val="001C0AE5"/>
    <w:rsid w:val="002229F5"/>
    <w:rsid w:val="00273093"/>
    <w:rsid w:val="005165DF"/>
    <w:rsid w:val="00525F58"/>
    <w:rsid w:val="00661EFE"/>
    <w:rsid w:val="006D6E76"/>
    <w:rsid w:val="007402F3"/>
    <w:rsid w:val="00762DC9"/>
    <w:rsid w:val="007B7CB7"/>
    <w:rsid w:val="007F2922"/>
    <w:rsid w:val="00905830"/>
    <w:rsid w:val="00977E25"/>
    <w:rsid w:val="00A21154"/>
    <w:rsid w:val="00AA5CCD"/>
    <w:rsid w:val="00BE3540"/>
    <w:rsid w:val="00C26230"/>
    <w:rsid w:val="00C93E7F"/>
    <w:rsid w:val="00E10097"/>
    <w:rsid w:val="00ED31C6"/>
    <w:rsid w:val="00F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C7220F"/>
  <w15:chartTrackingRefBased/>
  <w15:docId w15:val="{27AF2BDA-694E-174E-9751-0DF6C147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A5C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5C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A5CCD"/>
  </w:style>
  <w:style w:type="paragraph" w:styleId="a3">
    <w:name w:val="List Paragraph"/>
    <w:basedOn w:val="a"/>
    <w:uiPriority w:val="34"/>
    <w:qFormat/>
    <w:rsid w:val="00762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879</Words>
  <Characters>5800</Characters>
  <Application>Microsoft Office Word</Application>
  <DocSecurity>0</DocSecurity>
  <Lines>126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zincirina@gmail.com</dc:creator>
  <cp:keywords/>
  <dc:description/>
  <cp:lastModifiedBy>zincirina@gmail.com</cp:lastModifiedBy>
  <cp:revision>2</cp:revision>
  <dcterms:created xsi:type="dcterms:W3CDTF">2022-05-29T07:55:00Z</dcterms:created>
  <dcterms:modified xsi:type="dcterms:W3CDTF">2022-05-29T07:55:00Z</dcterms:modified>
</cp:coreProperties>
</file>